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E80" w:rsidRPr="00F76E80" w:rsidRDefault="00F76E80" w:rsidP="00F76E80">
      <w:pPr>
        <w:keepNext/>
        <w:keepLines/>
        <w:ind w:left="340" w:right="57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140"/>
      <w:r w:rsidRPr="00F76E80">
        <w:rPr>
          <w:rFonts w:ascii="Times New Roman" w:eastAsia="Tahoma" w:hAnsi="Times New Roman" w:cs="Times New Roman"/>
          <w:b/>
          <w:bCs/>
        </w:rPr>
        <w:t>Урок 20. Контрольно-обобщающий урок: «Железы внут</w:t>
      </w:r>
      <w:r w:rsidRPr="00F76E80">
        <w:rPr>
          <w:rFonts w:ascii="Times New Roman" w:eastAsia="Tahoma" w:hAnsi="Times New Roman" w:cs="Times New Roman"/>
          <w:b/>
          <w:bCs/>
        </w:rPr>
        <w:softHyphen/>
        <w:t>ренней секреции. Нервно-гуморальная регуляция»</w:t>
      </w:r>
      <w:bookmarkEnd w:id="0"/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  <w:b/>
          <w:bCs/>
        </w:rPr>
        <w:t xml:space="preserve">Цели </w:t>
      </w:r>
      <w:r w:rsidRPr="00F76E80">
        <w:rPr>
          <w:rFonts w:ascii="Times New Roman" w:eastAsia="Times New Roman" w:hAnsi="Times New Roman" w:cs="Times New Roman"/>
        </w:rPr>
        <w:t>урока: систематизировать и обобщи</w:t>
      </w:r>
      <w:bookmarkStart w:id="1" w:name="_GoBack"/>
      <w:bookmarkEnd w:id="1"/>
      <w:r w:rsidRPr="00F76E80">
        <w:rPr>
          <w:rFonts w:ascii="Times New Roman" w:eastAsia="Times New Roman" w:hAnsi="Times New Roman" w:cs="Times New Roman"/>
        </w:rPr>
        <w:t>ть материал темы, уточнить знания по основным вопросам, закрепить их.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Итоговое собеседование сочетает функции повторительно-обобщающих уроков и уроков проверки и контроль знаний. В ходе занятия учащиеся отвечают на вопросы, позволяющие уточнить и обобщить приобретенные знания, выявить уровень усвое</w:t>
      </w:r>
      <w:r w:rsidRPr="00F76E80">
        <w:rPr>
          <w:rFonts w:ascii="Times New Roman" w:eastAsia="Times New Roman" w:hAnsi="Times New Roman" w:cs="Times New Roman"/>
        </w:rPr>
        <w:softHyphen/>
        <w:t>ния ведущих понятий и идей темы.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На собеседовании целесообразно дать большое количество репродуктивных воп</w:t>
      </w:r>
      <w:r w:rsidRPr="00F76E80">
        <w:rPr>
          <w:rFonts w:ascii="Times New Roman" w:eastAsia="Times New Roman" w:hAnsi="Times New Roman" w:cs="Times New Roman"/>
        </w:rPr>
        <w:softHyphen/>
        <w:t>росов, которые ставятся в логической последовательности и требуют кратких отве</w:t>
      </w:r>
      <w:r w:rsidRPr="00F76E80">
        <w:rPr>
          <w:rFonts w:ascii="Times New Roman" w:eastAsia="Times New Roman" w:hAnsi="Times New Roman" w:cs="Times New Roman"/>
        </w:rPr>
        <w:softHyphen/>
        <w:t>тов. В этом случае в беседу вовлекаются практически все учащиеся, отвечая с места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на вопросы или уточняя ответы одноклассников. Таким образом, собеседование яв</w:t>
      </w:r>
      <w:r w:rsidRPr="00F76E80">
        <w:rPr>
          <w:rFonts w:ascii="Times New Roman" w:eastAsia="Times New Roman" w:hAnsi="Times New Roman" w:cs="Times New Roman"/>
        </w:rPr>
        <w:softHyphen/>
        <w:t>ляется одной из эффективных форм, позволяющих подвести итоги изучения темы.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Оборудование: таблица, схемы, опорный конспект по теме «Железы внутрен</w:t>
      </w:r>
      <w:r w:rsidRPr="00F76E80">
        <w:rPr>
          <w:rFonts w:ascii="Times New Roman" w:eastAsia="Times New Roman" w:hAnsi="Times New Roman" w:cs="Times New Roman"/>
        </w:rPr>
        <w:softHyphen/>
        <w:t>ней секреции»; три варианта карточек для игры «Лото»; конверты с заданиями для групп, цветные жетоны.</w:t>
      </w:r>
    </w:p>
    <w:p w:rsidR="00F76E80" w:rsidRPr="00F76E80" w:rsidRDefault="00F76E80" w:rsidP="00F76E80">
      <w:pPr>
        <w:ind w:left="340" w:right="57"/>
        <w:rPr>
          <w:rFonts w:ascii="Times New Roman" w:eastAsia="Tahoma" w:hAnsi="Times New Roman" w:cs="Times New Roman"/>
          <w:b/>
          <w:bCs/>
        </w:rPr>
      </w:pPr>
      <w:bookmarkStart w:id="2" w:name="bookmark141"/>
      <w:r w:rsidRPr="00F76E80">
        <w:rPr>
          <w:rFonts w:ascii="Times New Roman" w:eastAsia="Tahoma" w:hAnsi="Times New Roman" w:cs="Times New Roman"/>
          <w:b/>
          <w:bCs/>
        </w:rPr>
        <w:t>Ход урока</w:t>
      </w:r>
      <w:bookmarkEnd w:id="2"/>
    </w:p>
    <w:p w:rsidR="00F76E80" w:rsidRPr="00F76E80" w:rsidRDefault="00F76E80" w:rsidP="00F76E80">
      <w:pPr>
        <w:numPr>
          <w:ilvl w:val="0"/>
          <w:numId w:val="34"/>
        </w:numPr>
        <w:tabs>
          <w:tab w:val="left" w:pos="296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3" w:name="bookmark142"/>
      <w:r w:rsidRPr="00F76E80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3"/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Объявление темы, задач и плана проведения урока.</w:t>
      </w:r>
    </w:p>
    <w:p w:rsidR="00F76E80" w:rsidRPr="00F76E80" w:rsidRDefault="00F76E80" w:rsidP="00F76E80">
      <w:pPr>
        <w:numPr>
          <w:ilvl w:val="0"/>
          <w:numId w:val="34"/>
        </w:numPr>
        <w:tabs>
          <w:tab w:val="left" w:pos="297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4" w:name="bookmark143"/>
      <w:r w:rsidRPr="00F76E80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4"/>
    </w:p>
    <w:p w:rsidR="00F76E80" w:rsidRPr="00F76E80" w:rsidRDefault="00F76E80" w:rsidP="00F76E80">
      <w:pPr>
        <w:numPr>
          <w:ilvl w:val="0"/>
          <w:numId w:val="35"/>
        </w:numPr>
        <w:tabs>
          <w:tab w:val="left" w:pos="296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 xml:space="preserve">Разминка. Игра «лото» по теме </w:t>
      </w:r>
      <w:r w:rsidRPr="00F76E80">
        <w:rPr>
          <w:rFonts w:ascii="Times New Roman" w:eastAsia="Times New Roman" w:hAnsi="Times New Roman" w:cs="Times New Roman"/>
          <w:b/>
          <w:bCs/>
        </w:rPr>
        <w:t>«Железы внутренней секреции».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proofErr w:type="gramStart"/>
      <w:r w:rsidRPr="00F76E80">
        <w:rPr>
          <w:rFonts w:ascii="Times New Roman" w:eastAsia="Times New Roman" w:hAnsi="Times New Roman" w:cs="Times New Roman"/>
        </w:rPr>
        <w:t>Для проведения игры каждому ученику выдается карточка с терминами (карточки</w:t>
      </w:r>
      <w:proofErr w:type="gramEnd"/>
    </w:p>
    <w:p w:rsidR="00F76E80" w:rsidRPr="00F76E80" w:rsidRDefault="00F76E80" w:rsidP="00F76E80">
      <w:pPr>
        <w:framePr w:h="2383" w:wrap="notBeside" w:vAnchor="text" w:hAnchor="text" w:y="1"/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имеют порядковые номера, всего 3 варианта). Термины — ответы на игровых полях:</w:t>
      </w:r>
    </w:p>
    <w:p w:rsidR="00F76E80" w:rsidRPr="00F76E80" w:rsidRDefault="00F76E80" w:rsidP="00F76E80">
      <w:pPr>
        <w:framePr w:h="2383" w:wrap="notBeside" w:vAnchor="text" w:hAnchor="text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C6420FF" wp14:editId="3852B0DA">
            <wp:extent cx="3238500" cy="1514475"/>
            <wp:effectExtent l="0" t="0" r="0" b="9525"/>
            <wp:docPr id="7" name="Рисунок 7" descr="image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E80" w:rsidRPr="00F76E80" w:rsidRDefault="00F76E80" w:rsidP="00F76E80">
      <w:pPr>
        <w:ind w:left="340" w:right="57"/>
        <w:rPr>
          <w:rFonts w:ascii="Times New Roman" w:hAnsi="Times New Roman" w:cs="Times New Roman"/>
        </w:rPr>
      </w:pPr>
    </w:p>
    <w:p w:rsid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Для заполнения игрового поля ученикам раздаются разноцветные кружки (синие, зеленые, красные) соответствующих размеров, вырезанные из бумаги. Задавая воп</w:t>
      </w:r>
      <w:r w:rsidRPr="00F76E80">
        <w:rPr>
          <w:rFonts w:ascii="Times New Roman" w:eastAsia="Times New Roman" w:hAnsi="Times New Roman" w:cs="Times New Roman"/>
        </w:rPr>
        <w:softHyphen/>
        <w:t>рос, учитель оговаривает, кружком какого цвета следует закрывать ответ на него. В случае правильного заполнения на игровом поле появится определенный цветной орнамент — это значительно облегчает проверку.</w:t>
      </w:r>
    </w:p>
    <w:p w:rsidR="003054CD" w:rsidRPr="00F76E80" w:rsidRDefault="003054CD" w:rsidP="00F76E80">
      <w:pPr>
        <w:ind w:left="340" w:right="57"/>
        <w:rPr>
          <w:rFonts w:ascii="Times New Roman" w:eastAsia="Times New Roman" w:hAnsi="Times New Roman" w:cs="Times New Roman"/>
        </w:rPr>
      </w:pPr>
    </w:p>
    <w:p w:rsidR="00F76E80" w:rsidRPr="00F76E80" w:rsidRDefault="00F76E80" w:rsidP="00F76E80">
      <w:pPr>
        <w:framePr w:h="1346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57576958" wp14:editId="4F71401E">
            <wp:extent cx="3371850" cy="847725"/>
            <wp:effectExtent l="0" t="0" r="0" b="9525"/>
            <wp:docPr id="6" name="Рисунок 6" descr="image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E80" w:rsidRPr="00F76E80" w:rsidRDefault="00F76E80" w:rsidP="00F76E80">
      <w:pPr>
        <w:ind w:left="340" w:right="57"/>
        <w:rPr>
          <w:rFonts w:ascii="Times New Roman" w:hAnsi="Times New Roman" w:cs="Times New Roman"/>
        </w:rPr>
      </w:pP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В ходе игры достает из конверта заранее заготовленные карточки и дважды зачи</w:t>
      </w:r>
      <w:r w:rsidRPr="00F76E80">
        <w:rPr>
          <w:rFonts w:ascii="Times New Roman" w:eastAsia="Times New Roman" w:hAnsi="Times New Roman" w:cs="Times New Roman"/>
        </w:rPr>
        <w:softHyphen/>
        <w:t>тывает написанные на них вопросы, а ученик, найдя в своих таблицах ответ, закры</w:t>
      </w:r>
      <w:r w:rsidRPr="00F76E80">
        <w:rPr>
          <w:rFonts w:ascii="Times New Roman" w:eastAsia="Times New Roman" w:hAnsi="Times New Roman" w:cs="Times New Roman"/>
        </w:rPr>
        <w:softHyphen/>
        <w:t>вает его кружком. Если вся карточка оказывается заполненной правильно - ученику выставляется оценка «№5». Если один ответ неверный — «4». (Можно не выставлять оценки вообще)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F76E80">
        <w:rPr>
          <w:rFonts w:ascii="Times New Roman" w:eastAsia="Times New Roman" w:hAnsi="Times New Roman" w:cs="Times New Roman"/>
          <w:i/>
          <w:iCs/>
        </w:rPr>
        <w:t>Вопросы.</w:t>
      </w:r>
    </w:p>
    <w:p w:rsidR="00F76E80" w:rsidRPr="00F76E80" w:rsidRDefault="00F76E80" w:rsidP="00F76E80">
      <w:pPr>
        <w:numPr>
          <w:ilvl w:val="0"/>
          <w:numId w:val="36"/>
        </w:numPr>
        <w:tabs>
          <w:tab w:val="left" w:pos="296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Синий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Биологически активные вещества, образующиеся в железах внутренней сек</w:t>
      </w:r>
      <w:r w:rsidRPr="00F76E80">
        <w:rPr>
          <w:rFonts w:ascii="Times New Roman" w:eastAsia="Times New Roman" w:hAnsi="Times New Roman" w:cs="Times New Roman"/>
        </w:rPr>
        <w:softHyphen/>
        <w:t xml:space="preserve">реции и </w:t>
      </w:r>
      <w:r w:rsidRPr="00F76E80">
        <w:rPr>
          <w:rFonts w:ascii="Times New Roman" w:eastAsia="Times New Roman" w:hAnsi="Times New Roman" w:cs="Times New Roman"/>
        </w:rPr>
        <w:lastRenderedPageBreak/>
        <w:t xml:space="preserve">регулирующие разнообразные функции. </w:t>
      </w:r>
      <w:proofErr w:type="gramStart"/>
      <w:r w:rsidRPr="00F76E80">
        <w:rPr>
          <w:rFonts w:ascii="Times New Roman" w:eastAsia="Times New Roman" w:hAnsi="Times New Roman" w:cs="Times New Roman"/>
          <w:i/>
          <w:iCs/>
        </w:rPr>
        <w:t>{Гормоны.)</w:t>
      </w:r>
      <w:proofErr w:type="gramEnd"/>
    </w:p>
    <w:p w:rsidR="00F76E80" w:rsidRPr="00F76E80" w:rsidRDefault="00F76E80" w:rsidP="00F76E80">
      <w:pPr>
        <w:numPr>
          <w:ilvl w:val="0"/>
          <w:numId w:val="36"/>
        </w:numPr>
        <w:tabs>
          <w:tab w:val="left" w:pos="296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Красный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Система специализированных, обильно снабжаемых кровью органов, выра</w:t>
      </w:r>
      <w:r w:rsidRPr="00F76E80">
        <w:rPr>
          <w:rFonts w:ascii="Times New Roman" w:eastAsia="Times New Roman" w:hAnsi="Times New Roman" w:cs="Times New Roman"/>
        </w:rPr>
        <w:softHyphen/>
        <w:t>батывающих и выделяющих непосредственно в кровь биологически актив</w:t>
      </w:r>
      <w:r w:rsidRPr="00F76E80">
        <w:rPr>
          <w:rFonts w:ascii="Times New Roman" w:eastAsia="Times New Roman" w:hAnsi="Times New Roman" w:cs="Times New Roman"/>
        </w:rPr>
        <w:softHyphen/>
        <w:t xml:space="preserve">ные вещества. </w:t>
      </w:r>
      <w:r w:rsidRPr="00F76E80">
        <w:rPr>
          <w:rFonts w:ascii="Times New Roman" w:eastAsia="Times New Roman" w:hAnsi="Times New Roman" w:cs="Times New Roman"/>
          <w:i/>
          <w:iCs/>
        </w:rPr>
        <w:t>(Эндокринная система.)</w:t>
      </w:r>
    </w:p>
    <w:p w:rsidR="00F76E80" w:rsidRPr="00F76E80" w:rsidRDefault="00F76E80" w:rsidP="00F76E80">
      <w:pPr>
        <w:numPr>
          <w:ilvl w:val="0"/>
          <w:numId w:val="29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Зеленый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Биологически активные вещества, выделяемые нейросекреторными клетками нервной ткани. (</w:t>
      </w:r>
      <w:proofErr w:type="spellStart"/>
      <w:r w:rsidRPr="00F76E80">
        <w:rPr>
          <w:rFonts w:ascii="Times New Roman" w:eastAsia="Times New Roman" w:hAnsi="Times New Roman" w:cs="Times New Roman"/>
          <w:i/>
          <w:iCs/>
        </w:rPr>
        <w:t>Нейрогормоны</w:t>
      </w:r>
      <w:proofErr w:type="spellEnd"/>
      <w:r w:rsidRPr="00F76E80">
        <w:rPr>
          <w:rFonts w:ascii="Times New Roman" w:eastAsia="Times New Roman" w:hAnsi="Times New Roman" w:cs="Times New Roman"/>
          <w:i/>
          <w:iCs/>
        </w:rPr>
        <w:t>.)</w:t>
      </w:r>
    </w:p>
    <w:p w:rsidR="00F76E80" w:rsidRPr="00F76E80" w:rsidRDefault="00F76E80" w:rsidP="00F76E80">
      <w:pPr>
        <w:numPr>
          <w:ilvl w:val="0"/>
          <w:numId w:val="29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Зеленый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Отдел промежуточного мозга, место взаимодействия нервной и эндокринной систем. (</w:t>
      </w:r>
      <w:r w:rsidRPr="00F76E80">
        <w:rPr>
          <w:rFonts w:ascii="Times New Roman" w:eastAsia="Times New Roman" w:hAnsi="Times New Roman" w:cs="Times New Roman"/>
          <w:i/>
          <w:iCs/>
        </w:rPr>
        <w:t>Гипоталамус.)</w:t>
      </w:r>
    </w:p>
    <w:p w:rsidR="00F76E80" w:rsidRPr="00F76E80" w:rsidRDefault="00F76E80" w:rsidP="00F76E80">
      <w:pPr>
        <w:numPr>
          <w:ilvl w:val="0"/>
          <w:numId w:val="29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Синий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Железа внутренней секреции расположенная на нижней поверхности голо</w:t>
      </w:r>
      <w:r w:rsidRPr="00F76E80">
        <w:rPr>
          <w:rFonts w:ascii="Times New Roman" w:eastAsia="Times New Roman" w:hAnsi="Times New Roman" w:cs="Times New Roman"/>
        </w:rPr>
        <w:softHyphen/>
        <w:t xml:space="preserve">вного мозга, гормоны которой влияют на гормональную активность других желез эндокринной системы. </w:t>
      </w:r>
      <w:r w:rsidRPr="00F76E80">
        <w:rPr>
          <w:rFonts w:ascii="Times New Roman" w:eastAsia="Times New Roman" w:hAnsi="Times New Roman" w:cs="Times New Roman"/>
          <w:i/>
          <w:iCs/>
        </w:rPr>
        <w:t>(Гипофиз.)</w:t>
      </w:r>
    </w:p>
    <w:p w:rsidR="00F76E80" w:rsidRPr="00F76E80" w:rsidRDefault="00F76E80" w:rsidP="00F76E80">
      <w:pPr>
        <w:numPr>
          <w:ilvl w:val="0"/>
          <w:numId w:val="29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Синий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 xml:space="preserve">Гормон, образуемый в мозговом веществе надпочечников, способствующий мобилизации ресурсов организмам </w:t>
      </w:r>
      <w:proofErr w:type="gramStart"/>
      <w:r w:rsidRPr="00F76E80">
        <w:rPr>
          <w:rFonts w:ascii="Times New Roman" w:eastAsia="Times New Roman" w:hAnsi="Times New Roman" w:cs="Times New Roman"/>
        </w:rPr>
        <w:t>при</w:t>
      </w:r>
      <w:proofErr w:type="gramEnd"/>
      <w:r w:rsidRPr="00F76E80">
        <w:rPr>
          <w:rFonts w:ascii="Times New Roman" w:eastAsia="Times New Roman" w:hAnsi="Times New Roman" w:cs="Times New Roman"/>
        </w:rPr>
        <w:t xml:space="preserve"> различных воздействия</w:t>
      </w:r>
      <w:r w:rsidRPr="00F76E80">
        <w:rPr>
          <w:rFonts w:ascii="Times New Roman" w:eastAsia="Times New Roman" w:hAnsi="Times New Roman" w:cs="Times New Roman"/>
          <w:i/>
          <w:iCs/>
        </w:rPr>
        <w:t>^.(Адреналин.)</w:t>
      </w:r>
    </w:p>
    <w:p w:rsidR="00F76E80" w:rsidRPr="00F76E80" w:rsidRDefault="00F76E80" w:rsidP="00F76E80">
      <w:pPr>
        <w:numPr>
          <w:ilvl w:val="0"/>
          <w:numId w:val="29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Зеленый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Заболевание, при котором наблюдается разрастание тканей щитовидной же</w:t>
      </w:r>
      <w:r w:rsidRPr="00F76E80">
        <w:rPr>
          <w:rFonts w:ascii="Times New Roman" w:eastAsia="Times New Roman" w:hAnsi="Times New Roman" w:cs="Times New Roman"/>
        </w:rPr>
        <w:softHyphen/>
        <w:t xml:space="preserve">лезы, сопровождающееся повышением ее функции. </w:t>
      </w:r>
      <w:r w:rsidRPr="00F76E80">
        <w:rPr>
          <w:rFonts w:ascii="Times New Roman" w:eastAsia="Times New Roman" w:hAnsi="Times New Roman" w:cs="Times New Roman"/>
          <w:i/>
          <w:iCs/>
        </w:rPr>
        <w:t>(Базедова болезнь.)</w:t>
      </w:r>
    </w:p>
    <w:p w:rsidR="00F76E80" w:rsidRPr="00F76E80" w:rsidRDefault="00F76E80" w:rsidP="00F76E80">
      <w:pPr>
        <w:numPr>
          <w:ilvl w:val="0"/>
          <w:numId w:val="29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Синий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Гормон поджелудочной железы, стимулирующий распад гликогена и образо</w:t>
      </w:r>
      <w:r w:rsidRPr="00F76E80">
        <w:rPr>
          <w:rFonts w:ascii="Times New Roman" w:eastAsia="Times New Roman" w:hAnsi="Times New Roman" w:cs="Times New Roman"/>
        </w:rPr>
        <w:softHyphen/>
        <w:t xml:space="preserve">вание глюкозы. </w:t>
      </w:r>
      <w:r w:rsidRPr="00F76E80">
        <w:rPr>
          <w:rFonts w:ascii="Times New Roman" w:eastAsia="Times New Roman" w:hAnsi="Times New Roman" w:cs="Times New Roman"/>
          <w:i/>
          <w:iCs/>
        </w:rPr>
        <w:t>(Глюкагон.)</w:t>
      </w:r>
    </w:p>
    <w:p w:rsidR="00F76E80" w:rsidRPr="00F76E80" w:rsidRDefault="00F76E80" w:rsidP="00F76E80">
      <w:pPr>
        <w:numPr>
          <w:ilvl w:val="0"/>
          <w:numId w:val="29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Синий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 xml:space="preserve">Болезнь, возникающая при недостаточности функции щитовидной железы в детском возрасте. </w:t>
      </w:r>
      <w:r w:rsidRPr="00F76E80">
        <w:rPr>
          <w:rFonts w:ascii="Times New Roman" w:eastAsia="Times New Roman" w:hAnsi="Times New Roman" w:cs="Times New Roman"/>
          <w:i/>
          <w:iCs/>
        </w:rPr>
        <w:t>(</w:t>
      </w:r>
      <w:proofErr w:type="gramStart"/>
      <w:r w:rsidRPr="00F76E80">
        <w:rPr>
          <w:rFonts w:ascii="Times New Roman" w:eastAsia="Times New Roman" w:hAnsi="Times New Roman" w:cs="Times New Roman"/>
          <w:i/>
          <w:iCs/>
        </w:rPr>
        <w:t>Кретинизм</w:t>
      </w:r>
      <w:proofErr w:type="gramEnd"/>
      <w:r w:rsidRPr="00F76E80">
        <w:rPr>
          <w:rFonts w:ascii="Times New Roman" w:eastAsia="Times New Roman" w:hAnsi="Times New Roman" w:cs="Times New Roman"/>
          <w:i/>
          <w:iCs/>
        </w:rPr>
        <w:t>.)</w:t>
      </w:r>
    </w:p>
    <w:p w:rsidR="00F76E80" w:rsidRPr="00F76E80" w:rsidRDefault="00F76E80" w:rsidP="00F76E80">
      <w:pPr>
        <w:numPr>
          <w:ilvl w:val="0"/>
          <w:numId w:val="29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Синий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 xml:space="preserve">Заболевание, при котором </w:t>
      </w:r>
      <w:proofErr w:type="gramStart"/>
      <w:r w:rsidRPr="00F76E80">
        <w:rPr>
          <w:rFonts w:ascii="Times New Roman" w:eastAsia="Times New Roman" w:hAnsi="Times New Roman" w:cs="Times New Roman"/>
        </w:rPr>
        <w:t>наблюдаются</w:t>
      </w:r>
      <w:proofErr w:type="gramEnd"/>
      <w:r w:rsidRPr="00F76E80">
        <w:rPr>
          <w:rFonts w:ascii="Times New Roman" w:eastAsia="Times New Roman" w:hAnsi="Times New Roman" w:cs="Times New Roman"/>
        </w:rPr>
        <w:t xml:space="preserve"> повышенное выделение мочи, поте</w:t>
      </w:r>
      <w:r w:rsidRPr="00F76E80">
        <w:rPr>
          <w:rFonts w:ascii="Times New Roman" w:eastAsia="Times New Roman" w:hAnsi="Times New Roman" w:cs="Times New Roman"/>
        </w:rPr>
        <w:softHyphen/>
        <w:t xml:space="preserve">ря веса, мышечная слабость, ускоренный распад белков и липидов. </w:t>
      </w:r>
      <w:r w:rsidRPr="00F76E80">
        <w:rPr>
          <w:rFonts w:ascii="Times New Roman" w:eastAsia="Times New Roman" w:hAnsi="Times New Roman" w:cs="Times New Roman"/>
          <w:i/>
          <w:iCs/>
        </w:rPr>
        <w:t>(Сахарный диабет</w:t>
      </w:r>
      <w:proofErr w:type="gramStart"/>
      <w:r w:rsidRPr="00F76E80">
        <w:rPr>
          <w:rFonts w:ascii="Times New Roman" w:eastAsia="Times New Roman" w:hAnsi="Times New Roman" w:cs="Times New Roman"/>
          <w:i/>
          <w:iCs/>
        </w:rPr>
        <w:t>,)</w:t>
      </w:r>
      <w:proofErr w:type="gramEnd"/>
    </w:p>
    <w:p w:rsidR="00F76E80" w:rsidRPr="00F76E80" w:rsidRDefault="00F76E80" w:rsidP="00F76E80">
      <w:pPr>
        <w:numPr>
          <w:ilvl w:val="0"/>
          <w:numId w:val="29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Красный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Нейроэндокринное заболевание, при котором отмечается избыточное выде</w:t>
      </w:r>
      <w:r w:rsidRPr="00F76E80">
        <w:rPr>
          <w:rFonts w:ascii="Times New Roman" w:eastAsia="Times New Roman" w:hAnsi="Times New Roman" w:cs="Times New Roman"/>
        </w:rPr>
        <w:softHyphen/>
        <w:t>ление гормона роста у взрослых, что ведет к увеличению носа, губ, подбород</w:t>
      </w:r>
      <w:r w:rsidRPr="00F76E80">
        <w:rPr>
          <w:rFonts w:ascii="Times New Roman" w:eastAsia="Times New Roman" w:hAnsi="Times New Roman" w:cs="Times New Roman"/>
        </w:rPr>
        <w:softHyphen/>
        <w:t xml:space="preserve">ка, языка и т. д. </w:t>
      </w:r>
      <w:r w:rsidRPr="00F76E80">
        <w:rPr>
          <w:rFonts w:ascii="Times New Roman" w:eastAsia="Times New Roman" w:hAnsi="Times New Roman" w:cs="Times New Roman"/>
          <w:i/>
          <w:iCs/>
        </w:rPr>
        <w:t>(Акромегалия.)</w:t>
      </w:r>
    </w:p>
    <w:p w:rsidR="00F76E80" w:rsidRPr="00F76E80" w:rsidRDefault="00F76E80" w:rsidP="00F76E80">
      <w:pPr>
        <w:numPr>
          <w:ilvl w:val="0"/>
          <w:numId w:val="29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Красный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 xml:space="preserve">Органы, на которые действуют гормоны. </w:t>
      </w:r>
      <w:r w:rsidRPr="00F76E80">
        <w:rPr>
          <w:rFonts w:ascii="Times New Roman" w:eastAsia="Times New Roman" w:hAnsi="Times New Roman" w:cs="Times New Roman"/>
          <w:i/>
          <w:iCs/>
        </w:rPr>
        <w:t>(Органы-мишени.)</w:t>
      </w:r>
    </w:p>
    <w:p w:rsidR="00F76E80" w:rsidRPr="00F76E80" w:rsidRDefault="00F76E80" w:rsidP="00F76E80">
      <w:pPr>
        <w:numPr>
          <w:ilvl w:val="0"/>
          <w:numId w:val="29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Зеленый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Йодсодержащий гормон, влияющий на интенсивность обмена веществ, ока</w:t>
      </w:r>
      <w:r w:rsidRPr="00F76E80">
        <w:rPr>
          <w:rFonts w:ascii="Times New Roman" w:eastAsia="Times New Roman" w:hAnsi="Times New Roman" w:cs="Times New Roman"/>
        </w:rPr>
        <w:softHyphen/>
        <w:t>зывающий стимулирующее влияние на центральную нервную систему. (Ти</w:t>
      </w:r>
      <w:r w:rsidRPr="00F76E80">
        <w:rPr>
          <w:rFonts w:ascii="Times New Roman" w:eastAsia="Times New Roman" w:hAnsi="Times New Roman" w:cs="Times New Roman"/>
        </w:rPr>
        <w:softHyphen/>
        <w:t>роксин.)</w:t>
      </w:r>
    </w:p>
    <w:p w:rsidR="00F76E80" w:rsidRPr="00F76E80" w:rsidRDefault="00F76E80" w:rsidP="00F76E80">
      <w:pPr>
        <w:numPr>
          <w:ilvl w:val="0"/>
          <w:numId w:val="29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Синий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 xml:space="preserve">Железа смешанной секреции, гормоны которых оказывают мощное влияние на формирование тела, обмен веществ и поведение. </w:t>
      </w:r>
      <w:r w:rsidRPr="00F76E80">
        <w:rPr>
          <w:rFonts w:ascii="Times New Roman" w:eastAsia="Times New Roman" w:hAnsi="Times New Roman" w:cs="Times New Roman"/>
          <w:i/>
          <w:iCs/>
        </w:rPr>
        <w:t>(Яичники.)</w:t>
      </w:r>
    </w:p>
    <w:p w:rsidR="00F76E80" w:rsidRPr="00F76E80" w:rsidRDefault="00F76E80" w:rsidP="00F76E80">
      <w:pPr>
        <w:numPr>
          <w:ilvl w:val="0"/>
          <w:numId w:val="29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Красный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 xml:space="preserve">Система, осуществляющая координацию нервной и гуморальной регуляции. </w:t>
      </w:r>
      <w:r w:rsidRPr="00F76E80">
        <w:rPr>
          <w:rFonts w:ascii="Times New Roman" w:eastAsia="Times New Roman" w:hAnsi="Times New Roman" w:cs="Times New Roman"/>
          <w:i/>
          <w:iCs/>
        </w:rPr>
        <w:t>(Гипоталамо-гипофизарная система.)</w:t>
      </w:r>
    </w:p>
    <w:p w:rsidR="00F76E80" w:rsidRPr="00F76E80" w:rsidRDefault="00F76E80" w:rsidP="00F76E80">
      <w:pPr>
        <w:numPr>
          <w:ilvl w:val="0"/>
          <w:numId w:val="29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Синий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Клетка, группа клеток или орган, выделяющие специфические вещества. (Железа.)</w:t>
      </w:r>
    </w:p>
    <w:p w:rsidR="00F76E80" w:rsidRPr="00F76E80" w:rsidRDefault="00F76E80" w:rsidP="00F76E80">
      <w:pPr>
        <w:numPr>
          <w:ilvl w:val="0"/>
          <w:numId w:val="29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Красный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 xml:space="preserve">Гормон поджелудочной железы, стимулирующий образование гликогена из глюкозы. </w:t>
      </w:r>
      <w:r w:rsidRPr="00F76E80">
        <w:rPr>
          <w:rFonts w:ascii="Times New Roman" w:eastAsia="Times New Roman" w:hAnsi="Times New Roman" w:cs="Times New Roman"/>
          <w:i/>
          <w:iCs/>
        </w:rPr>
        <w:t>(Инсулин.)</w:t>
      </w:r>
    </w:p>
    <w:p w:rsidR="00F76E80" w:rsidRPr="00F76E80" w:rsidRDefault="00F76E80" w:rsidP="00F76E80">
      <w:pPr>
        <w:numPr>
          <w:ilvl w:val="0"/>
          <w:numId w:val="37"/>
        </w:numPr>
        <w:tabs>
          <w:tab w:val="left" w:pos="362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Работа в группах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 xml:space="preserve">Класс делится на группы, каждая из которых получает свое персональное задание. </w:t>
      </w:r>
      <w:r w:rsidRPr="00F76E80">
        <w:rPr>
          <w:rFonts w:ascii="Times New Roman" w:eastAsia="Times New Roman" w:hAnsi="Times New Roman" w:cs="Times New Roman"/>
        </w:rPr>
        <w:lastRenderedPageBreak/>
        <w:t>Группы дифференцированы, задания тоже.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Группы:</w:t>
      </w:r>
    </w:p>
    <w:p w:rsidR="00F76E80" w:rsidRPr="00F76E80" w:rsidRDefault="00F76E80" w:rsidP="00F76E80">
      <w:pPr>
        <w:numPr>
          <w:ilvl w:val="0"/>
          <w:numId w:val="38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«Оперативники» получают конверт с вопросами репродуктивного характе</w:t>
      </w:r>
      <w:r w:rsidRPr="00F76E80">
        <w:rPr>
          <w:rFonts w:ascii="Times New Roman" w:eastAsia="Times New Roman" w:hAnsi="Times New Roman" w:cs="Times New Roman"/>
        </w:rPr>
        <w:softHyphen/>
        <w:t>ра. Вопросы по одному вытягиваются членами группы. Время обдумывания</w:t>
      </w:r>
    </w:p>
    <w:p w:rsidR="00F76E80" w:rsidRPr="00F76E80" w:rsidRDefault="00F76E80" w:rsidP="00F76E80">
      <w:pPr>
        <w:numPr>
          <w:ilvl w:val="0"/>
          <w:numId w:val="39"/>
        </w:numPr>
        <w:tabs>
          <w:tab w:val="left" w:pos="537"/>
          <w:tab w:val="left" w:pos="522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3 минуты. Ответы заслушиваются всей группой и оцениваются. Если есть необходимость, ответы корректируются; учащиеся готовятся к выступлению перед классом.</w:t>
      </w:r>
    </w:p>
    <w:p w:rsidR="00F76E80" w:rsidRPr="00F76E80" w:rsidRDefault="00F76E80" w:rsidP="00F76E80">
      <w:pPr>
        <w:numPr>
          <w:ilvl w:val="0"/>
          <w:numId w:val="38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«</w:t>
      </w:r>
      <w:proofErr w:type="gramStart"/>
      <w:r w:rsidRPr="00F76E80">
        <w:rPr>
          <w:rFonts w:ascii="Times New Roman" w:eastAsia="Times New Roman" w:hAnsi="Times New Roman" w:cs="Times New Roman"/>
        </w:rPr>
        <w:t>п</w:t>
      </w:r>
      <w:proofErr w:type="gramEnd"/>
      <w:r w:rsidRPr="00F76E80">
        <w:rPr>
          <w:rFonts w:ascii="Times New Roman" w:eastAsia="Times New Roman" w:hAnsi="Times New Roman" w:cs="Times New Roman"/>
        </w:rPr>
        <w:t>очемучки» отвечают на вопросы, содержащие слово «почему».</w:t>
      </w:r>
    </w:p>
    <w:p w:rsidR="00F76E80" w:rsidRPr="00F76E80" w:rsidRDefault="00F76E80" w:rsidP="00F76E80">
      <w:pPr>
        <w:numPr>
          <w:ilvl w:val="0"/>
          <w:numId w:val="38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«Аналитики» выполняют усложненные задания.</w:t>
      </w:r>
    </w:p>
    <w:p w:rsidR="00F76E80" w:rsidRPr="00F76E80" w:rsidRDefault="00F76E80" w:rsidP="00F76E80">
      <w:pPr>
        <w:numPr>
          <w:ilvl w:val="0"/>
          <w:numId w:val="38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«Мозговой центр I» и «Мозговой центр II» решают проблемные вопросы, вы</w:t>
      </w:r>
      <w:r w:rsidRPr="00F76E80">
        <w:rPr>
          <w:rFonts w:ascii="Times New Roman" w:eastAsia="Times New Roman" w:hAnsi="Times New Roman" w:cs="Times New Roman"/>
        </w:rPr>
        <w:softHyphen/>
        <w:t>двигают гипотезы.</w:t>
      </w:r>
    </w:p>
    <w:p w:rsidR="00F76E80" w:rsidRPr="00F76E80" w:rsidRDefault="00F76E80" w:rsidP="00F76E80">
      <w:pPr>
        <w:numPr>
          <w:ilvl w:val="0"/>
          <w:numId w:val="38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«Охота за пятеркой». Отдельные учащиеся, показавшие плохой результат на разминке, выполняют тест. (См. раздел «Тесты».)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F76E80">
        <w:rPr>
          <w:rFonts w:ascii="Times New Roman" w:eastAsia="Times New Roman" w:hAnsi="Times New Roman" w:cs="Times New Roman"/>
          <w:i/>
          <w:iCs/>
        </w:rPr>
        <w:t>Задания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F76E80">
        <w:rPr>
          <w:rFonts w:ascii="Times New Roman" w:eastAsia="Times New Roman" w:hAnsi="Times New Roman" w:cs="Times New Roman"/>
          <w:b/>
          <w:bCs/>
        </w:rPr>
        <w:t>«Оперативники»</w:t>
      </w:r>
    </w:p>
    <w:p w:rsidR="00F76E80" w:rsidRPr="00F76E80" w:rsidRDefault="00F76E80" w:rsidP="00F76E80">
      <w:pPr>
        <w:numPr>
          <w:ilvl w:val="0"/>
          <w:numId w:val="40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Какие органы называются железами внутренней секреции? (Приведите при</w:t>
      </w:r>
      <w:r w:rsidRPr="00F76E80">
        <w:rPr>
          <w:rFonts w:ascii="Times New Roman" w:eastAsia="Times New Roman" w:hAnsi="Times New Roman" w:cs="Times New Roman"/>
        </w:rPr>
        <w:softHyphen/>
        <w:t>меры.) Почему их так называют? Какое значение имеют эти железы в орга</w:t>
      </w:r>
      <w:r w:rsidRPr="00F76E80">
        <w:rPr>
          <w:rFonts w:ascii="Times New Roman" w:eastAsia="Times New Roman" w:hAnsi="Times New Roman" w:cs="Times New Roman"/>
        </w:rPr>
        <w:softHyphen/>
        <w:t>низме человека?</w:t>
      </w:r>
    </w:p>
    <w:p w:rsidR="00F76E80" w:rsidRPr="00F76E80" w:rsidRDefault="00F76E80" w:rsidP="00F76E80">
      <w:pPr>
        <w:numPr>
          <w:ilvl w:val="0"/>
          <w:numId w:val="40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Что такое гормоны? Каков механизм их действия?</w:t>
      </w:r>
    </w:p>
    <w:p w:rsidR="00F76E80" w:rsidRPr="00F76E80" w:rsidRDefault="00F76E80" w:rsidP="00F76E80">
      <w:pPr>
        <w:numPr>
          <w:ilvl w:val="0"/>
          <w:numId w:val="40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Каково значение гипофиза в организме? Какие заболевания связаны с нару</w:t>
      </w:r>
      <w:r w:rsidRPr="00F76E80">
        <w:rPr>
          <w:rFonts w:ascii="Times New Roman" w:eastAsia="Times New Roman" w:hAnsi="Times New Roman" w:cs="Times New Roman"/>
        </w:rPr>
        <w:softHyphen/>
        <w:t>шениями функций гипофиза?</w:t>
      </w:r>
    </w:p>
    <w:p w:rsidR="00F76E80" w:rsidRPr="00F76E80" w:rsidRDefault="00F76E80" w:rsidP="00F76E80">
      <w:pPr>
        <w:numPr>
          <w:ilvl w:val="0"/>
          <w:numId w:val="40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Каково значение поджелудочной железы в организме? Неоднократный ана</w:t>
      </w:r>
      <w:r w:rsidRPr="00F76E80">
        <w:rPr>
          <w:rFonts w:ascii="Times New Roman" w:eastAsia="Times New Roman" w:hAnsi="Times New Roman" w:cs="Times New Roman"/>
        </w:rPr>
        <w:softHyphen/>
        <w:t>лиз мочи и крови превышает норму. Объясните причину этого с точки зрения гормональной регуляции.</w:t>
      </w:r>
    </w:p>
    <w:p w:rsidR="00F76E80" w:rsidRPr="00F76E80" w:rsidRDefault="00F76E80" w:rsidP="00F76E80">
      <w:pPr>
        <w:numPr>
          <w:ilvl w:val="0"/>
          <w:numId w:val="40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Каково значение надпочечников? Какой гормон называют гормоном стресса? Почему?</w:t>
      </w:r>
    </w:p>
    <w:p w:rsidR="00F76E80" w:rsidRPr="00F76E80" w:rsidRDefault="00F76E80" w:rsidP="00F76E80">
      <w:pPr>
        <w:numPr>
          <w:ilvl w:val="0"/>
          <w:numId w:val="40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Каково значение щитовидной железы в организме? Какие заболевания связа</w:t>
      </w:r>
      <w:r w:rsidRPr="00F76E80">
        <w:rPr>
          <w:rFonts w:ascii="Times New Roman" w:eastAsia="Times New Roman" w:hAnsi="Times New Roman" w:cs="Times New Roman"/>
        </w:rPr>
        <w:softHyphen/>
        <w:t>ны с нарушениями функций щитовидной железы?</w:t>
      </w:r>
    </w:p>
    <w:p w:rsidR="00F76E80" w:rsidRPr="00F76E80" w:rsidRDefault="00F76E80" w:rsidP="00F76E80">
      <w:pPr>
        <w:keepNext/>
        <w:keepLines/>
        <w:ind w:left="340"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5" w:name="bookmark144"/>
      <w:r w:rsidRPr="00F76E80">
        <w:rPr>
          <w:rFonts w:ascii="Times New Roman" w:eastAsia="Times New Roman" w:hAnsi="Times New Roman" w:cs="Times New Roman"/>
          <w:b/>
          <w:bCs/>
        </w:rPr>
        <w:t>«Почемучки»</w:t>
      </w:r>
      <w:bookmarkEnd w:id="5"/>
    </w:p>
    <w:p w:rsidR="00F76E80" w:rsidRPr="00F76E80" w:rsidRDefault="00F76E80" w:rsidP="00F76E80">
      <w:pPr>
        <w:numPr>
          <w:ilvl w:val="0"/>
          <w:numId w:val="41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Почему железы внутренней секреции называют маленькими органами боль</w:t>
      </w:r>
      <w:r w:rsidRPr="00F76E80">
        <w:rPr>
          <w:rFonts w:ascii="Times New Roman" w:eastAsia="Times New Roman" w:hAnsi="Times New Roman" w:cs="Times New Roman"/>
        </w:rPr>
        <w:softHyphen/>
        <w:t>шого значения?</w:t>
      </w:r>
    </w:p>
    <w:p w:rsidR="00F76E80" w:rsidRPr="00F76E80" w:rsidRDefault="00F76E80" w:rsidP="00F76E80">
      <w:pPr>
        <w:numPr>
          <w:ilvl w:val="0"/>
          <w:numId w:val="41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Почему адреналин называют аварийным гормоном? На что указывает тот факт, что адреналин усиленно выделяется при сильных эмоциях?</w:t>
      </w:r>
    </w:p>
    <w:p w:rsidR="00F76E80" w:rsidRPr="00F76E80" w:rsidRDefault="00F76E80" w:rsidP="00F76E80">
      <w:pPr>
        <w:numPr>
          <w:ilvl w:val="0"/>
          <w:numId w:val="41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Почему люди, страдающие базедовой болезнью, худы, а страдающие слизис</w:t>
      </w:r>
      <w:r w:rsidRPr="00F76E80">
        <w:rPr>
          <w:rFonts w:ascii="Times New Roman" w:eastAsia="Times New Roman" w:hAnsi="Times New Roman" w:cs="Times New Roman"/>
        </w:rPr>
        <w:softHyphen/>
        <w:t>тым отеком - отечны? (У первых повышен основной обмен, у вторых он по</w:t>
      </w:r>
      <w:r w:rsidRPr="00F76E80">
        <w:rPr>
          <w:rFonts w:ascii="Times New Roman" w:eastAsia="Times New Roman" w:hAnsi="Times New Roman" w:cs="Times New Roman"/>
        </w:rPr>
        <w:softHyphen/>
        <w:t>нижен: сердце не справляется со своей функцией, ноги отекают, так как часть плазмы уходит в тканевые промежутки.)</w:t>
      </w:r>
    </w:p>
    <w:p w:rsidR="00F76E80" w:rsidRPr="00F76E80" w:rsidRDefault="00F76E80" w:rsidP="00F76E80">
      <w:pPr>
        <w:numPr>
          <w:ilvl w:val="0"/>
          <w:numId w:val="41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Почему половые железы и поджелудочную железу называют железами сме</w:t>
      </w:r>
      <w:r w:rsidRPr="00F76E80">
        <w:rPr>
          <w:rFonts w:ascii="Times New Roman" w:eastAsia="Times New Roman" w:hAnsi="Times New Roman" w:cs="Times New Roman"/>
        </w:rPr>
        <w:softHyphen/>
        <w:t>шанной секреции?</w:t>
      </w:r>
    </w:p>
    <w:p w:rsidR="00F76E80" w:rsidRPr="00F76E80" w:rsidRDefault="00F76E80" w:rsidP="00F76E80">
      <w:pPr>
        <w:numPr>
          <w:ilvl w:val="0"/>
          <w:numId w:val="41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Почему в крови и моче больного сахарным диабетом повышенное содержа</w:t>
      </w:r>
      <w:r w:rsidRPr="00F76E80">
        <w:rPr>
          <w:rFonts w:ascii="Times New Roman" w:eastAsia="Times New Roman" w:hAnsi="Times New Roman" w:cs="Times New Roman"/>
        </w:rPr>
        <w:softHyphen/>
        <w:t>ние сахара? Почему больные постоянно испытывают жажду?</w:t>
      </w:r>
    </w:p>
    <w:p w:rsidR="00F76E80" w:rsidRPr="00F76E80" w:rsidRDefault="00F76E80" w:rsidP="00F76E80">
      <w:pPr>
        <w:numPr>
          <w:ilvl w:val="0"/>
          <w:numId w:val="41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Почему гипофиз можно называть «дирижером» и одновременно «солистом» эндокринного ансамбля?</w:t>
      </w:r>
    </w:p>
    <w:p w:rsidR="00F76E80" w:rsidRPr="00F76E80" w:rsidRDefault="00F76E80" w:rsidP="00F76E80">
      <w:pPr>
        <w:numPr>
          <w:ilvl w:val="0"/>
          <w:numId w:val="41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 xml:space="preserve">Почему </w:t>
      </w:r>
      <w:proofErr w:type="spellStart"/>
      <w:r w:rsidRPr="00F76E80">
        <w:rPr>
          <w:rFonts w:ascii="Times New Roman" w:eastAsia="Times New Roman" w:hAnsi="Times New Roman" w:cs="Times New Roman"/>
        </w:rPr>
        <w:t>нейрогормоны</w:t>
      </w:r>
      <w:proofErr w:type="spellEnd"/>
      <w:r w:rsidRPr="00F76E80">
        <w:rPr>
          <w:rFonts w:ascii="Times New Roman" w:eastAsia="Times New Roman" w:hAnsi="Times New Roman" w:cs="Times New Roman"/>
        </w:rPr>
        <w:t xml:space="preserve"> получили такое название?</w:t>
      </w:r>
    </w:p>
    <w:p w:rsidR="00F76E80" w:rsidRPr="00F76E80" w:rsidRDefault="00F76E80" w:rsidP="00F76E80">
      <w:pPr>
        <w:numPr>
          <w:ilvl w:val="0"/>
          <w:numId w:val="41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Почему для профилактики болезней щитовидной железы необходимо пот</w:t>
      </w:r>
      <w:r w:rsidRPr="00F76E80">
        <w:rPr>
          <w:rFonts w:ascii="Times New Roman" w:eastAsia="Times New Roman" w:hAnsi="Times New Roman" w:cs="Times New Roman"/>
        </w:rPr>
        <w:softHyphen/>
        <w:t>ребление морепродуктов, особенно морской капусты?</w:t>
      </w:r>
    </w:p>
    <w:p w:rsidR="00F76E80" w:rsidRPr="00F76E80" w:rsidRDefault="00F76E80" w:rsidP="00F76E80">
      <w:pPr>
        <w:numPr>
          <w:ilvl w:val="0"/>
          <w:numId w:val="41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Почему при повышенной выработке гормона роста в одних случаях возникает акромегалия, а в других - гигантизм?</w:t>
      </w:r>
    </w:p>
    <w:p w:rsidR="00F76E80" w:rsidRPr="00F76E80" w:rsidRDefault="00F76E80" w:rsidP="00F76E80">
      <w:pPr>
        <w:numPr>
          <w:ilvl w:val="0"/>
          <w:numId w:val="41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Почему для обеспечения длительного действия гормонов необходимо их постоянное выделение в кровь?</w:t>
      </w:r>
    </w:p>
    <w:p w:rsidR="00F76E80" w:rsidRPr="00F76E80" w:rsidRDefault="00F76E80" w:rsidP="00F76E80">
      <w:pPr>
        <w:numPr>
          <w:ilvl w:val="0"/>
          <w:numId w:val="41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Почему орган, на который оказывает свое действие гормон, называют «о</w:t>
      </w:r>
      <w:proofErr w:type="gramStart"/>
      <w:r w:rsidRPr="00F76E80">
        <w:rPr>
          <w:rFonts w:ascii="Times New Roman" w:eastAsia="Times New Roman" w:hAnsi="Times New Roman" w:cs="Times New Roman"/>
        </w:rPr>
        <w:t>р-</w:t>
      </w:r>
      <w:proofErr w:type="gramEnd"/>
      <w:r w:rsidRPr="00F76E8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76E80">
        <w:rPr>
          <w:rFonts w:ascii="Times New Roman" w:eastAsia="Times New Roman" w:hAnsi="Times New Roman" w:cs="Times New Roman"/>
        </w:rPr>
        <w:t>ганом</w:t>
      </w:r>
      <w:proofErr w:type="spellEnd"/>
      <w:r w:rsidRPr="00F76E80">
        <w:rPr>
          <w:rFonts w:ascii="Times New Roman" w:eastAsia="Times New Roman" w:hAnsi="Times New Roman" w:cs="Times New Roman"/>
        </w:rPr>
        <w:t>-мишенью»?</w:t>
      </w:r>
    </w:p>
    <w:p w:rsidR="00F76E80" w:rsidRPr="00F76E80" w:rsidRDefault="00F76E80" w:rsidP="00F76E80">
      <w:pPr>
        <w:numPr>
          <w:ilvl w:val="0"/>
          <w:numId w:val="41"/>
        </w:numPr>
        <w:tabs>
          <w:tab w:val="left" w:pos="53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 xml:space="preserve">Почему некоторые железы внутренней секреции можно рассматривать как </w:t>
      </w:r>
      <w:r w:rsidRPr="00F76E80">
        <w:rPr>
          <w:rFonts w:ascii="Times New Roman" w:eastAsia="Times New Roman" w:hAnsi="Times New Roman" w:cs="Times New Roman"/>
        </w:rPr>
        <w:lastRenderedPageBreak/>
        <w:t>периферические органы вегетативной нервной системы?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  <w:b/>
          <w:bCs/>
        </w:rPr>
      </w:pPr>
      <w:bookmarkStart w:id="6" w:name="bookmark145"/>
      <w:r w:rsidRPr="00F76E80">
        <w:rPr>
          <w:rFonts w:ascii="Times New Roman" w:eastAsia="Times New Roman" w:hAnsi="Times New Roman" w:cs="Times New Roman"/>
          <w:b/>
          <w:bCs/>
        </w:rPr>
        <w:t>«Аналитики»</w:t>
      </w:r>
      <w:bookmarkEnd w:id="6"/>
    </w:p>
    <w:p w:rsidR="00F76E80" w:rsidRPr="00F76E80" w:rsidRDefault="00F76E80" w:rsidP="00F76E80">
      <w:pPr>
        <w:numPr>
          <w:ilvl w:val="0"/>
          <w:numId w:val="42"/>
        </w:numPr>
        <w:tabs>
          <w:tab w:val="left" w:pos="390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Осмыслите факт: у бегунов перед выступлением, так же как у животных при опасности, увеличивается содержание адреналина в крови.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Объясните:</w:t>
      </w:r>
    </w:p>
    <w:p w:rsidR="00F76E80" w:rsidRPr="00F76E80" w:rsidRDefault="00F76E80" w:rsidP="00F76E80">
      <w:pPr>
        <w:tabs>
          <w:tab w:val="left" w:pos="390"/>
        </w:tabs>
        <w:ind w:left="340" w:right="57" w:hanging="360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а)</w:t>
      </w:r>
      <w:r w:rsidRPr="00F76E80">
        <w:rPr>
          <w:rFonts w:ascii="Times New Roman" w:eastAsia="Times New Roman" w:hAnsi="Times New Roman" w:cs="Times New Roman"/>
        </w:rPr>
        <w:tab/>
        <w:t>как изменяются в связи с этим функции органов и физиологические процес</w:t>
      </w:r>
      <w:r w:rsidRPr="00F76E80">
        <w:rPr>
          <w:rFonts w:ascii="Times New Roman" w:eastAsia="Times New Roman" w:hAnsi="Times New Roman" w:cs="Times New Roman"/>
        </w:rPr>
        <w:softHyphen/>
        <w:t>сы;</w:t>
      </w:r>
    </w:p>
    <w:p w:rsidR="00F76E80" w:rsidRPr="00F76E80" w:rsidRDefault="00F76E80" w:rsidP="00F76E80">
      <w:pPr>
        <w:tabs>
          <w:tab w:val="left" w:pos="390"/>
        </w:tabs>
        <w:ind w:left="340" w:right="57" w:hanging="360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б)</w:t>
      </w:r>
      <w:r w:rsidRPr="00F76E80">
        <w:rPr>
          <w:rFonts w:ascii="Times New Roman" w:eastAsia="Times New Roman" w:hAnsi="Times New Roman" w:cs="Times New Roman"/>
        </w:rPr>
        <w:tab/>
        <w:t>какое значение для организма имеют эти изменения в ситуации напряжения (стресса). На жизнедеятельность и здоровье организма сильное воздействие оказывают биологически активные вещества, ферменты, витамины, гормо</w:t>
      </w:r>
      <w:r w:rsidRPr="00F76E80">
        <w:rPr>
          <w:rFonts w:ascii="Times New Roman" w:eastAsia="Times New Roman" w:hAnsi="Times New Roman" w:cs="Times New Roman"/>
        </w:rPr>
        <w:softHyphen/>
        <w:t>ны. Сравните эти вещества и объясните различия между ними.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(Гормоны - регуляторы работы органов и обмена веществ; ферменты — биологи</w:t>
      </w:r>
      <w:r w:rsidRPr="00F76E80">
        <w:rPr>
          <w:rFonts w:ascii="Times New Roman" w:eastAsia="Times New Roman" w:hAnsi="Times New Roman" w:cs="Times New Roman"/>
        </w:rPr>
        <w:softHyphen/>
        <w:t>чески катализаторы;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витамины - вещества, участвующие в образовании ферментов).</w:t>
      </w:r>
    </w:p>
    <w:p w:rsidR="00F76E80" w:rsidRPr="00F76E80" w:rsidRDefault="00F76E80" w:rsidP="00F76E80">
      <w:pPr>
        <w:numPr>
          <w:ilvl w:val="0"/>
          <w:numId w:val="42"/>
        </w:numPr>
        <w:tabs>
          <w:tab w:val="left" w:pos="390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 xml:space="preserve">Взрослый человек имеет очень маленький рост. Было выяснено, что данное нарушение имеет гормональную причину. </w:t>
      </w:r>
      <w:proofErr w:type="gramStart"/>
      <w:r w:rsidRPr="00F76E80">
        <w:rPr>
          <w:rFonts w:ascii="Times New Roman" w:eastAsia="Times New Roman" w:hAnsi="Times New Roman" w:cs="Times New Roman"/>
        </w:rPr>
        <w:t>Недостатком</w:t>
      </w:r>
      <w:proofErr w:type="gramEnd"/>
      <w:r w:rsidRPr="00F76E80">
        <w:rPr>
          <w:rFonts w:ascii="Times New Roman" w:eastAsia="Times New Roman" w:hAnsi="Times New Roman" w:cs="Times New Roman"/>
        </w:rPr>
        <w:t xml:space="preserve"> каких гормонов в развитии этого человека Вы сможете объяснить замедление его роста и почему? (Назовите четыре возможные причины.)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  <w:b/>
          <w:bCs/>
        </w:rPr>
      </w:pPr>
      <w:bookmarkStart w:id="7" w:name="bookmark146"/>
      <w:r w:rsidRPr="00F76E80">
        <w:rPr>
          <w:rFonts w:ascii="Times New Roman" w:eastAsia="Times New Roman" w:hAnsi="Times New Roman" w:cs="Times New Roman"/>
          <w:b/>
          <w:bCs/>
        </w:rPr>
        <w:t>«Мозговой центр I»</w:t>
      </w:r>
      <w:bookmarkEnd w:id="7"/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Представьте себе неожиданную ситуацию в жизни человека. Он увидел опасность и побежал. Одновременно в его организме возникла причинно-следственная цепь физиологических процессов. Как она будет выглядеть?</w:t>
      </w:r>
    </w:p>
    <w:p w:rsidR="00F76E80" w:rsidRPr="00F76E80" w:rsidRDefault="00F76E80" w:rsidP="00F76E80">
      <w:pPr>
        <w:numPr>
          <w:ilvl w:val="0"/>
          <w:numId w:val="43"/>
        </w:numPr>
        <w:tabs>
          <w:tab w:val="left" w:pos="72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Какие процессы из них и почему относятся к нервной регуляции, а какие - к гуморальной?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proofErr w:type="gramStart"/>
      <w:r w:rsidRPr="00F76E80">
        <w:rPr>
          <w:rFonts w:ascii="Times New Roman" w:eastAsia="Times New Roman" w:hAnsi="Times New Roman" w:cs="Times New Roman"/>
        </w:rPr>
        <w:t>Б.</w:t>
      </w:r>
      <w:proofErr w:type="gramEnd"/>
      <w:r w:rsidRPr="00F76E80">
        <w:rPr>
          <w:rFonts w:ascii="Times New Roman" w:eastAsia="Times New Roman" w:hAnsi="Times New Roman" w:cs="Times New Roman"/>
        </w:rPr>
        <w:t xml:space="preserve"> Какова зависимость гуморальной регуляции от нервной?</w:t>
      </w:r>
    </w:p>
    <w:p w:rsidR="00F76E80" w:rsidRPr="00F76E80" w:rsidRDefault="00F76E80" w:rsidP="00F76E80">
      <w:pPr>
        <w:numPr>
          <w:ilvl w:val="0"/>
          <w:numId w:val="43"/>
        </w:numPr>
        <w:tabs>
          <w:tab w:val="left" w:pos="727"/>
        </w:tabs>
        <w:ind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Почему первой вступает в действие нервная регуляция, какое она имеет пре</w:t>
      </w:r>
      <w:r w:rsidRPr="00F76E80">
        <w:rPr>
          <w:rFonts w:ascii="Times New Roman" w:eastAsia="Times New Roman" w:hAnsi="Times New Roman" w:cs="Times New Roman"/>
        </w:rPr>
        <w:softHyphen/>
        <w:t>имущества?</w:t>
      </w: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  <w:i/>
          <w:iCs/>
        </w:rPr>
        <w:t>Примечание.</w:t>
      </w:r>
      <w:r w:rsidRPr="00F76E80">
        <w:rPr>
          <w:rFonts w:ascii="Times New Roman" w:eastAsia="Times New Roman" w:hAnsi="Times New Roman" w:cs="Times New Roman"/>
        </w:rPr>
        <w:t xml:space="preserve"> Схему оформите в виде плаката на бумаге формата Аз; сравните свою схему с правильным ответом, который можно взять у учителя. (В правильной цепи событий некоторые этапы могут быть пропущены).</w:t>
      </w:r>
    </w:p>
    <w:p w:rsidR="00F76E80" w:rsidRPr="00F76E80" w:rsidRDefault="00F76E80" w:rsidP="00F76E80">
      <w:pPr>
        <w:framePr w:h="3049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6B58EFF" wp14:editId="3E3BAD25">
            <wp:extent cx="3752850" cy="1943100"/>
            <wp:effectExtent l="0" t="0" r="0" b="0"/>
            <wp:docPr id="5" name="Рисунок 5" descr="image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3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E80" w:rsidRPr="00F76E80" w:rsidRDefault="00F76E80" w:rsidP="00F76E80">
      <w:pPr>
        <w:ind w:left="340" w:right="57"/>
        <w:rPr>
          <w:rFonts w:ascii="Times New Roman" w:hAnsi="Times New Roman" w:cs="Times New Roman"/>
        </w:rPr>
      </w:pPr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  <w:b/>
          <w:bCs/>
        </w:rPr>
      </w:pPr>
      <w:bookmarkStart w:id="8" w:name="bookmark147"/>
      <w:r w:rsidRPr="00F76E80">
        <w:rPr>
          <w:rFonts w:ascii="Times New Roman" w:eastAsia="Times New Roman" w:hAnsi="Times New Roman" w:cs="Times New Roman"/>
          <w:b/>
          <w:bCs/>
        </w:rPr>
        <w:t>«Мозговой центр II»</w:t>
      </w:r>
      <w:bookmarkEnd w:id="8"/>
    </w:p>
    <w:p w:rsidR="00F76E80" w:rsidRPr="00F76E80" w:rsidRDefault="00F76E80" w:rsidP="00F76E80">
      <w:pPr>
        <w:ind w:left="340" w:right="57"/>
        <w:rPr>
          <w:rFonts w:ascii="Times New Roman" w:eastAsia="Times New Roman" w:hAnsi="Times New Roman" w:cs="Times New Roman"/>
        </w:rPr>
      </w:pPr>
      <w:r w:rsidRPr="00F76E80">
        <w:rPr>
          <w:rFonts w:ascii="Times New Roman" w:eastAsia="Times New Roman" w:hAnsi="Times New Roman" w:cs="Times New Roman"/>
        </w:rPr>
        <w:t>Представьте себе ситуацию в жизни человека: опасность миновал, он замедлил бег и остановился. В организме возникла причинно-следственная цепь процессов. Как она будет выглядеть?</w:t>
      </w:r>
    </w:p>
    <w:p w:rsidR="00F76E80" w:rsidRPr="00F76E80" w:rsidRDefault="00F76E80" w:rsidP="00F76E80">
      <w:pPr>
        <w:tabs>
          <w:tab w:val="left" w:pos="921"/>
        </w:tabs>
        <w:ind w:left="340" w:right="57"/>
        <w:rPr>
          <w:rFonts w:ascii="Times New Roman" w:eastAsia="Times New Roman" w:hAnsi="Times New Roman" w:cs="Times New Roman"/>
        </w:rPr>
      </w:pPr>
      <w:proofErr w:type="spellStart"/>
      <w:proofErr w:type="gramStart"/>
      <w:r w:rsidRPr="00F76E80">
        <w:rPr>
          <w:rFonts w:ascii="Times New Roman" w:eastAsia="Times New Roman" w:hAnsi="Times New Roman" w:cs="Times New Roman"/>
        </w:rPr>
        <w:t>А.</w:t>
      </w:r>
      <w:proofErr w:type="gramEnd"/>
      <w:r w:rsidRPr="00F76E80">
        <w:rPr>
          <w:rFonts w:ascii="Times New Roman" w:eastAsia="Times New Roman" w:hAnsi="Times New Roman" w:cs="Times New Roman"/>
        </w:rPr>
        <w:t>Какие</w:t>
      </w:r>
      <w:proofErr w:type="spellEnd"/>
      <w:r w:rsidRPr="00F76E80">
        <w:rPr>
          <w:rFonts w:ascii="Times New Roman" w:eastAsia="Times New Roman" w:hAnsi="Times New Roman" w:cs="Times New Roman"/>
        </w:rPr>
        <w:t xml:space="preserve"> процессы относятся к гуморальной регуляции, а какие - к нервной? По</w:t>
      </w:r>
      <w:r w:rsidRPr="00F76E80">
        <w:rPr>
          <w:rFonts w:ascii="Times New Roman" w:eastAsia="Times New Roman" w:hAnsi="Times New Roman" w:cs="Times New Roman"/>
        </w:rPr>
        <w:softHyphen/>
        <w:t>чему?</w:t>
      </w:r>
    </w:p>
    <w:p w:rsidR="00F76E80" w:rsidRPr="00F76E80" w:rsidRDefault="00F76E80" w:rsidP="00F76E80">
      <w:pPr>
        <w:ind w:left="340" w:right="57" w:firstLine="180"/>
        <w:rPr>
          <w:rFonts w:ascii="Times New Roman" w:eastAsia="Times New Roman" w:hAnsi="Times New Roman" w:cs="Times New Roman"/>
        </w:rPr>
      </w:pPr>
      <w:proofErr w:type="gramStart"/>
      <w:r w:rsidRPr="00F76E80">
        <w:rPr>
          <w:rFonts w:ascii="Times New Roman" w:eastAsia="Times New Roman" w:hAnsi="Times New Roman" w:cs="Times New Roman"/>
        </w:rPr>
        <w:t>Б.</w:t>
      </w:r>
      <w:proofErr w:type="gramEnd"/>
      <w:r w:rsidRPr="00F76E80">
        <w:rPr>
          <w:rFonts w:ascii="Times New Roman" w:eastAsia="Times New Roman" w:hAnsi="Times New Roman" w:cs="Times New Roman"/>
        </w:rPr>
        <w:t xml:space="preserve"> Какова зависимость нервной регуляции от гуморальной?</w:t>
      </w:r>
    </w:p>
    <w:p w:rsidR="00F76E80" w:rsidRPr="00F76E80" w:rsidRDefault="00F76E80" w:rsidP="00F76E80">
      <w:pPr>
        <w:tabs>
          <w:tab w:val="left" w:pos="373"/>
        </w:tabs>
        <w:ind w:left="340" w:right="57" w:firstLine="180"/>
        <w:rPr>
          <w:rFonts w:ascii="Times New Roman" w:eastAsia="Times New Roman" w:hAnsi="Times New Roman" w:cs="Times New Roman"/>
        </w:rPr>
      </w:pPr>
      <w:proofErr w:type="gramStart"/>
      <w:r w:rsidRPr="00F76E80">
        <w:rPr>
          <w:rFonts w:ascii="Times New Roman" w:eastAsia="Times New Roman" w:hAnsi="Times New Roman" w:cs="Times New Roman"/>
        </w:rPr>
        <w:t>В.</w:t>
      </w:r>
      <w:proofErr w:type="gramEnd"/>
      <w:r w:rsidRPr="00F76E80">
        <w:rPr>
          <w:rFonts w:ascii="Times New Roman" w:eastAsia="Times New Roman" w:hAnsi="Times New Roman" w:cs="Times New Roman"/>
        </w:rPr>
        <w:tab/>
        <w:t>Почему в этой ситуации начинает первой действовать гуморальная регуляция? Примечание. Схему оформите в виде плаката на формате А</w:t>
      </w:r>
      <w:r w:rsidRPr="00F76E80">
        <w:rPr>
          <w:rFonts w:ascii="Times New Roman" w:eastAsia="Times New Roman" w:hAnsi="Times New Roman" w:cs="Times New Roman"/>
          <w:vertAlign w:val="subscript"/>
        </w:rPr>
        <w:t>3</w:t>
      </w:r>
      <w:r w:rsidRPr="00F76E80">
        <w:rPr>
          <w:rFonts w:ascii="Times New Roman" w:eastAsia="Times New Roman" w:hAnsi="Times New Roman" w:cs="Times New Roman"/>
        </w:rPr>
        <w:t>; сравните свою схему с правильным ответом, который можно взять у учителя. (В правильной цепи собы</w:t>
      </w:r>
      <w:r w:rsidRPr="00F76E80">
        <w:rPr>
          <w:rFonts w:ascii="Times New Roman" w:eastAsia="Times New Roman" w:hAnsi="Times New Roman" w:cs="Times New Roman"/>
        </w:rPr>
        <w:softHyphen/>
        <w:t>тий некоторые этапы могут быть пропущены).</w:t>
      </w:r>
    </w:p>
    <w:p w:rsidR="00F76E80" w:rsidRPr="00F76E80" w:rsidRDefault="00F76E80" w:rsidP="00F76E80">
      <w:pPr>
        <w:framePr w:h="2750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126E3C7C" wp14:editId="2A1324EF">
            <wp:extent cx="3762375" cy="1743075"/>
            <wp:effectExtent l="0" t="0" r="9525" b="9525"/>
            <wp:docPr id="1" name="Рисунок 1" descr="image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E80" w:rsidRPr="00F76E80" w:rsidRDefault="00F76E80" w:rsidP="00F76E80">
      <w:pPr>
        <w:ind w:left="340" w:right="57"/>
        <w:rPr>
          <w:rFonts w:ascii="Times New Roman" w:hAnsi="Times New Roman" w:cs="Times New Roman"/>
        </w:rPr>
      </w:pPr>
    </w:p>
    <w:p w:rsidR="00DE31B9" w:rsidRPr="00F76E80" w:rsidRDefault="00DE31B9" w:rsidP="00F76E80"/>
    <w:sectPr w:rsidR="00DE31B9" w:rsidRPr="00F76E80">
      <w:headerReference w:type="even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B64" w:rsidRDefault="00280B64">
      <w:r>
        <w:separator/>
      </w:r>
    </w:p>
  </w:endnote>
  <w:endnote w:type="continuationSeparator" w:id="0">
    <w:p w:rsidR="00280B64" w:rsidRDefault="00280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B64" w:rsidRDefault="00280B64">
      <w:r>
        <w:separator/>
      </w:r>
    </w:p>
  </w:footnote>
  <w:footnote w:type="continuationSeparator" w:id="0">
    <w:p w:rsidR="00280B64" w:rsidRDefault="00280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75BE44B" wp14:editId="0B51E8D7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82CDC"/>
    <w:multiLevelType w:val="multilevel"/>
    <w:tmpl w:val="399A4C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2F5B5A"/>
    <w:multiLevelType w:val="multilevel"/>
    <w:tmpl w:val="942CEC2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FF0CB1"/>
    <w:multiLevelType w:val="multilevel"/>
    <w:tmpl w:val="23525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F741E2"/>
    <w:multiLevelType w:val="multilevel"/>
    <w:tmpl w:val="736C67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DE3084"/>
    <w:multiLevelType w:val="multilevel"/>
    <w:tmpl w:val="E4680DD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0D5635"/>
    <w:multiLevelType w:val="multilevel"/>
    <w:tmpl w:val="0C60FE4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E77013"/>
    <w:multiLevelType w:val="multilevel"/>
    <w:tmpl w:val="BC5CA7D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F36829"/>
    <w:multiLevelType w:val="multilevel"/>
    <w:tmpl w:val="5ED473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093EC3"/>
    <w:multiLevelType w:val="multilevel"/>
    <w:tmpl w:val="F6E434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C35BAB"/>
    <w:multiLevelType w:val="multilevel"/>
    <w:tmpl w:val="090EAB10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454B1E"/>
    <w:multiLevelType w:val="multilevel"/>
    <w:tmpl w:val="25C2C8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2B08E3"/>
    <w:multiLevelType w:val="multilevel"/>
    <w:tmpl w:val="156E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CC2315"/>
    <w:multiLevelType w:val="multilevel"/>
    <w:tmpl w:val="0AF0DE4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F75679"/>
    <w:multiLevelType w:val="multilevel"/>
    <w:tmpl w:val="5D7853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0205C2"/>
    <w:multiLevelType w:val="multilevel"/>
    <w:tmpl w:val="1C8C81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B42D6A"/>
    <w:multiLevelType w:val="multilevel"/>
    <w:tmpl w:val="006EB47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155FC1"/>
    <w:multiLevelType w:val="multilevel"/>
    <w:tmpl w:val="5E2648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6A5FE1"/>
    <w:multiLevelType w:val="multilevel"/>
    <w:tmpl w:val="FD16D9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7E6B56"/>
    <w:multiLevelType w:val="multilevel"/>
    <w:tmpl w:val="26C480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353F81"/>
    <w:multiLevelType w:val="multilevel"/>
    <w:tmpl w:val="EF121C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9252A3"/>
    <w:multiLevelType w:val="multilevel"/>
    <w:tmpl w:val="05921D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397FFE"/>
    <w:multiLevelType w:val="multilevel"/>
    <w:tmpl w:val="F5D820B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09150F"/>
    <w:multiLevelType w:val="multilevel"/>
    <w:tmpl w:val="04E402B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467FD4"/>
    <w:multiLevelType w:val="multilevel"/>
    <w:tmpl w:val="74AEB66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4A162C"/>
    <w:multiLevelType w:val="multilevel"/>
    <w:tmpl w:val="82BAA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D045E73"/>
    <w:multiLevelType w:val="multilevel"/>
    <w:tmpl w:val="64AA34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702EAB"/>
    <w:multiLevelType w:val="multilevel"/>
    <w:tmpl w:val="183C18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A1417D"/>
    <w:multiLevelType w:val="multilevel"/>
    <w:tmpl w:val="46D6D1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F53268"/>
    <w:multiLevelType w:val="multilevel"/>
    <w:tmpl w:val="1C8688D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4B03397"/>
    <w:multiLevelType w:val="multilevel"/>
    <w:tmpl w:val="B6C42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AD3D8D"/>
    <w:multiLevelType w:val="multilevel"/>
    <w:tmpl w:val="0860C4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A037F8E"/>
    <w:multiLevelType w:val="multilevel"/>
    <w:tmpl w:val="A350C134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F9E7A6D"/>
    <w:multiLevelType w:val="multilevel"/>
    <w:tmpl w:val="032AA89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44E60F5"/>
    <w:multiLevelType w:val="multilevel"/>
    <w:tmpl w:val="E9527F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885055E"/>
    <w:multiLevelType w:val="multilevel"/>
    <w:tmpl w:val="27B220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945CD0"/>
    <w:multiLevelType w:val="multilevel"/>
    <w:tmpl w:val="C9401A44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B61147"/>
    <w:multiLevelType w:val="multilevel"/>
    <w:tmpl w:val="FCC479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7B53878"/>
    <w:multiLevelType w:val="multilevel"/>
    <w:tmpl w:val="141AAF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82153DD"/>
    <w:multiLevelType w:val="multilevel"/>
    <w:tmpl w:val="0E2063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F22290"/>
    <w:multiLevelType w:val="multilevel"/>
    <w:tmpl w:val="37948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456AE7"/>
    <w:multiLevelType w:val="multilevel"/>
    <w:tmpl w:val="C2D63C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4C0E00"/>
    <w:multiLevelType w:val="multilevel"/>
    <w:tmpl w:val="AECA2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D25DFD"/>
    <w:multiLevelType w:val="multilevel"/>
    <w:tmpl w:val="0CF20D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1"/>
  </w:num>
  <w:num w:numId="2">
    <w:abstractNumId w:val="9"/>
  </w:num>
  <w:num w:numId="3">
    <w:abstractNumId w:val="6"/>
  </w:num>
  <w:num w:numId="4">
    <w:abstractNumId w:val="4"/>
  </w:num>
  <w:num w:numId="5">
    <w:abstractNumId w:val="24"/>
  </w:num>
  <w:num w:numId="6">
    <w:abstractNumId w:val="13"/>
  </w:num>
  <w:num w:numId="7">
    <w:abstractNumId w:val="30"/>
  </w:num>
  <w:num w:numId="8">
    <w:abstractNumId w:val="38"/>
  </w:num>
  <w:num w:numId="9">
    <w:abstractNumId w:val="34"/>
  </w:num>
  <w:num w:numId="10">
    <w:abstractNumId w:val="0"/>
  </w:num>
  <w:num w:numId="11">
    <w:abstractNumId w:val="11"/>
  </w:num>
  <w:num w:numId="12">
    <w:abstractNumId w:val="23"/>
  </w:num>
  <w:num w:numId="13">
    <w:abstractNumId w:val="31"/>
  </w:num>
  <w:num w:numId="14">
    <w:abstractNumId w:val="22"/>
  </w:num>
  <w:num w:numId="15">
    <w:abstractNumId w:val="25"/>
  </w:num>
  <w:num w:numId="16">
    <w:abstractNumId w:val="29"/>
  </w:num>
  <w:num w:numId="17">
    <w:abstractNumId w:val="3"/>
  </w:num>
  <w:num w:numId="18">
    <w:abstractNumId w:val="10"/>
  </w:num>
  <w:num w:numId="19">
    <w:abstractNumId w:val="33"/>
  </w:num>
  <w:num w:numId="20">
    <w:abstractNumId w:val="1"/>
  </w:num>
  <w:num w:numId="21">
    <w:abstractNumId w:val="35"/>
  </w:num>
  <w:num w:numId="22">
    <w:abstractNumId w:val="39"/>
  </w:num>
  <w:num w:numId="23">
    <w:abstractNumId w:val="2"/>
  </w:num>
  <w:num w:numId="24">
    <w:abstractNumId w:val="8"/>
  </w:num>
  <w:num w:numId="25">
    <w:abstractNumId w:val="20"/>
  </w:num>
  <w:num w:numId="26">
    <w:abstractNumId w:val="14"/>
  </w:num>
  <w:num w:numId="27">
    <w:abstractNumId w:val="27"/>
  </w:num>
  <w:num w:numId="28">
    <w:abstractNumId w:val="21"/>
  </w:num>
  <w:num w:numId="29">
    <w:abstractNumId w:val="19"/>
  </w:num>
  <w:num w:numId="30">
    <w:abstractNumId w:val="26"/>
  </w:num>
  <w:num w:numId="31">
    <w:abstractNumId w:val="40"/>
  </w:num>
  <w:num w:numId="32">
    <w:abstractNumId w:val="32"/>
  </w:num>
  <w:num w:numId="33">
    <w:abstractNumId w:val="18"/>
  </w:num>
  <w:num w:numId="34">
    <w:abstractNumId w:val="28"/>
  </w:num>
  <w:num w:numId="35">
    <w:abstractNumId w:val="42"/>
  </w:num>
  <w:num w:numId="36">
    <w:abstractNumId w:val="7"/>
  </w:num>
  <w:num w:numId="37">
    <w:abstractNumId w:val="12"/>
  </w:num>
  <w:num w:numId="38">
    <w:abstractNumId w:val="17"/>
  </w:num>
  <w:num w:numId="39">
    <w:abstractNumId w:val="15"/>
  </w:num>
  <w:num w:numId="40">
    <w:abstractNumId w:val="37"/>
  </w:num>
  <w:num w:numId="41">
    <w:abstractNumId w:val="16"/>
  </w:num>
  <w:num w:numId="42">
    <w:abstractNumId w:val="36"/>
  </w:num>
  <w:num w:numId="43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A1567"/>
    <w:rsid w:val="003054CD"/>
    <w:rsid w:val="00337CEA"/>
    <w:rsid w:val="004C029B"/>
    <w:rsid w:val="004F0DB5"/>
    <w:rsid w:val="0052464A"/>
    <w:rsid w:val="00532A66"/>
    <w:rsid w:val="00657DAE"/>
    <w:rsid w:val="00693E54"/>
    <w:rsid w:val="006D73C6"/>
    <w:rsid w:val="006E6368"/>
    <w:rsid w:val="00760A9D"/>
    <w:rsid w:val="007621F4"/>
    <w:rsid w:val="007A6666"/>
    <w:rsid w:val="008B5816"/>
    <w:rsid w:val="0090540E"/>
    <w:rsid w:val="009764D1"/>
    <w:rsid w:val="00997A69"/>
    <w:rsid w:val="00A10259"/>
    <w:rsid w:val="00A266F0"/>
    <w:rsid w:val="00A279F8"/>
    <w:rsid w:val="00B36772"/>
    <w:rsid w:val="00CB1EF9"/>
    <w:rsid w:val="00D71A95"/>
    <w:rsid w:val="00D826EF"/>
    <w:rsid w:val="00DB4329"/>
    <w:rsid w:val="00DE31B9"/>
    <w:rsid w:val="00E16D99"/>
    <w:rsid w:val="00EC4BB2"/>
    <w:rsid w:val="00EE36EF"/>
    <w:rsid w:val="00F7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1373</Words>
  <Characters>7829</Characters>
  <Application>Microsoft Office Word</Application>
  <DocSecurity>0</DocSecurity>
  <Lines>65</Lines>
  <Paragraphs>18</Paragraphs>
  <ScaleCrop>false</ScaleCrop>
  <Company>Microsoft</Company>
  <LinksUpToDate>false</LinksUpToDate>
  <CharactersWithSpaces>9184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23</cp:revision>
  <dcterms:created xsi:type="dcterms:W3CDTF">2015-01-19T11:54:00Z</dcterms:created>
  <dcterms:modified xsi:type="dcterms:W3CDTF">2015-01-19T17:55:00Z</dcterms:modified>
</cp:coreProperties>
</file>